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E2BD2" w14:textId="77777777" w:rsidR="00272DCA" w:rsidRPr="00D5229B" w:rsidRDefault="001A6390">
      <w:pPr>
        <w:jc w:val="center"/>
      </w:pPr>
      <w:r>
        <w:rPr>
          <w:noProof/>
        </w:rPr>
        <w:drawing>
          <wp:inline distT="0" distB="0" distL="0" distR="0" wp14:anchorId="29757213" wp14:editId="19A60C69">
            <wp:extent cx="1524000" cy="857250"/>
            <wp:effectExtent l="0" t="84565" r="0" b="0"/>
            <wp:docPr id="1" name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ala.gif"/>
                    <pic:cNvPicPr/>
                  </pic:nvPicPr>
                  <pic:blipFill>
                    <a:blip r:embed="rId7" cstate="print"/>
                  </pic:blipFill>
                  <pic:spPr>
                    <a:xfrm>
                      <a:off x="0" y="0"/>
                      <a:ext cx="152400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EA3306" w14:textId="77777777" w:rsidR="00D5229B" w:rsidRPr="00D5229B" w:rsidRDefault="001A6390" w:rsidP="003D446F">
      <w:pPr>
        <w:contextualSpacing/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hAnsi="Arial"/>
          <w:b/>
          <w:sz w:val="28"/>
        </w:rPr>
        <w:t>VILLAGE DE SAINT-PIERRE-JOLYS</w:t>
      </w:r>
    </w:p>
    <w:p w14:paraId="1DD20EDA" w14:textId="77777777" w:rsidR="00D5229B" w:rsidRPr="00D5229B" w:rsidRDefault="001A6390" w:rsidP="003D446F">
      <w:pPr>
        <w:contextualSpacing/>
        <w:jc w:val="center"/>
        <w:rPr>
          <w:rFonts w:ascii="Arial" w:eastAsia="Times New Roman" w:hAnsi="Arial" w:cs="Arial"/>
          <w:b/>
          <w:bCs/>
        </w:rPr>
      </w:pPr>
      <w:r>
        <w:rPr>
          <w:rFonts w:ascii="Arial" w:hAnsi="Arial"/>
          <w:b/>
        </w:rPr>
        <w:t>Procès-verbal</w:t>
      </w:r>
    </w:p>
    <w:p w14:paraId="6283E49D" w14:textId="61774AA1" w:rsidR="001A6390" w:rsidRPr="00D5229B" w:rsidRDefault="001A6390" w:rsidP="003D446F">
      <w:pPr>
        <w:contextualSpacing/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hAnsi="Arial"/>
          <w:b/>
          <w:sz w:val="20"/>
        </w:rPr>
        <w:t>Le 5</w:t>
      </w:r>
      <w:r w:rsidR="008F353C">
        <w:rPr>
          <w:rFonts w:ascii="Arial" w:hAnsi="Arial"/>
          <w:b/>
          <w:sz w:val="20"/>
        </w:rPr>
        <w:t> </w:t>
      </w:r>
      <w:r>
        <w:rPr>
          <w:rFonts w:ascii="Arial" w:hAnsi="Arial"/>
          <w:b/>
          <w:sz w:val="20"/>
        </w:rPr>
        <w:t>février 2025 - réunion du conseil - 19</w:t>
      </w:r>
      <w:r w:rsidR="008F353C">
        <w:rPr>
          <w:rFonts w:ascii="Arial" w:hAnsi="Arial"/>
          <w:b/>
          <w:sz w:val="20"/>
        </w:rPr>
        <w:t> </w:t>
      </w:r>
      <w:r>
        <w:rPr>
          <w:rFonts w:ascii="Arial" w:hAnsi="Arial"/>
          <w:b/>
          <w:sz w:val="20"/>
        </w:rPr>
        <w:t>h</w:t>
      </w:r>
    </w:p>
    <w:tbl>
      <w:tblPr>
        <w:tblW w:w="5000" w:type="pct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272DCA" w:rsidRPr="00D5229B" w14:paraId="3522290B" w14:textId="77777777">
        <w:tc>
          <w:tcPr>
            <w:tcW w:w="0" w:type="auto"/>
            <w:vAlign w:val="center"/>
          </w:tcPr>
          <w:p w14:paraId="02C07436" w14:textId="77777777" w:rsidR="00D5229B" w:rsidRPr="00D5229B" w:rsidRDefault="001A6390" w:rsidP="00D5229B">
            <w:pPr>
              <w:spacing w:before="160" w:after="0"/>
            </w:pPr>
            <w:r>
              <w:t>Le maire Raymond Maynard déclare la séance ouverte à 19 h.</w:t>
            </w:r>
          </w:p>
          <w:p w14:paraId="6ADAA03A" w14:textId="77777777" w:rsidR="00D5229B" w:rsidRPr="00D5229B" w:rsidRDefault="001A6390">
            <w:pPr>
              <w:contextualSpacing/>
              <w:rPr>
                <w:b/>
              </w:rPr>
            </w:pPr>
            <w:r>
              <w:rPr>
                <w:b/>
              </w:rPr>
              <w:t xml:space="preserve">La séance a lieu au 701, avenue </w:t>
            </w:r>
            <w:proofErr w:type="spellStart"/>
            <w:r>
              <w:rPr>
                <w:b/>
              </w:rPr>
              <w:t>Jolys</w:t>
            </w:r>
            <w:proofErr w:type="spellEnd"/>
            <w:r>
              <w:rPr>
                <w:b/>
              </w:rPr>
              <w:t xml:space="preserve"> Est, en la salle du conseil.</w:t>
            </w:r>
          </w:p>
          <w:p w14:paraId="7E4FA599" w14:textId="4D4E9EFF" w:rsidR="00D5229B" w:rsidRPr="00D5229B" w:rsidRDefault="001A6390">
            <w:pPr>
              <w:contextualSpacing/>
            </w:pPr>
            <w:r>
              <w:t>Les autres conseillers présents sont</w:t>
            </w:r>
            <w:r w:rsidR="008F353C">
              <w:t> :</w:t>
            </w:r>
            <w:r>
              <w:t xml:space="preserve"> maire adjoint Michel</w:t>
            </w:r>
          </w:p>
          <w:p w14:paraId="58C52655" w14:textId="77777777" w:rsidR="00D5229B" w:rsidRPr="00D5229B" w:rsidRDefault="001A6390">
            <w:pPr>
              <w:contextualSpacing/>
            </w:pPr>
            <w:proofErr w:type="gramStart"/>
            <w:r>
              <w:t>la</w:t>
            </w:r>
            <w:proofErr w:type="gramEnd"/>
            <w:r>
              <w:t xml:space="preserve"> conseillère Maureen </w:t>
            </w:r>
            <w:proofErr w:type="spellStart"/>
            <w:r>
              <w:t>Sicotte</w:t>
            </w:r>
            <w:proofErr w:type="spellEnd"/>
            <w:r>
              <w:t xml:space="preserve"> et le conseiller Marc Proulx</w:t>
            </w:r>
          </w:p>
          <w:p w14:paraId="176F003C" w14:textId="1ECB6DB1" w:rsidR="00D5229B" w:rsidRPr="00D5229B" w:rsidRDefault="001A6390">
            <w:pPr>
              <w:contextualSpacing/>
            </w:pPr>
            <w:proofErr w:type="gramStart"/>
            <w:r>
              <w:t>la</w:t>
            </w:r>
            <w:proofErr w:type="gramEnd"/>
            <w:r>
              <w:t xml:space="preserve"> directrice générale</w:t>
            </w:r>
            <w:r w:rsidR="008F353C">
              <w:t> </w:t>
            </w:r>
            <w:r>
              <w:t xml:space="preserve">: Tina </w:t>
            </w:r>
            <w:proofErr w:type="spellStart"/>
            <w:r>
              <w:t>Bubenzer</w:t>
            </w:r>
            <w:proofErr w:type="spellEnd"/>
          </w:p>
          <w:p w14:paraId="561E982B" w14:textId="7BC705D0" w:rsidR="00D5229B" w:rsidRPr="00D5229B" w:rsidRDefault="001A6390">
            <w:pPr>
              <w:contextualSpacing/>
            </w:pPr>
            <w:r>
              <w:t>Jeune conseillère</w:t>
            </w:r>
            <w:r w:rsidR="008F353C">
              <w:t> </w:t>
            </w:r>
            <w:r>
              <w:t>: poste vacant</w:t>
            </w:r>
          </w:p>
          <w:p w14:paraId="0F8AE021" w14:textId="77777777" w:rsidR="00D5229B" w:rsidRPr="007042F2" w:rsidRDefault="00D5229B">
            <w:pPr>
              <w:contextualSpacing/>
            </w:pPr>
          </w:p>
          <w:p w14:paraId="6792B9FC" w14:textId="62D36E34" w:rsidR="00D5229B" w:rsidRPr="00D5229B" w:rsidRDefault="001A6390">
            <w:pPr>
              <w:contextualSpacing/>
            </w:pPr>
            <w:proofErr w:type="gramStart"/>
            <w:r>
              <w:t>absences</w:t>
            </w:r>
            <w:proofErr w:type="gramEnd"/>
            <w:r w:rsidR="008F353C">
              <w:t> </w:t>
            </w:r>
            <w:r>
              <w:t>:</w:t>
            </w:r>
          </w:p>
          <w:p w14:paraId="78E64641" w14:textId="2D9D3A3B" w:rsidR="00272DCA" w:rsidRPr="00D5229B" w:rsidRDefault="001A6390">
            <w:pPr>
              <w:contextualSpacing/>
            </w:pPr>
            <w:r>
              <w:t>1 poste de conseiller vacant</w:t>
            </w:r>
          </w:p>
        </w:tc>
      </w:tr>
    </w:tbl>
    <w:p w14:paraId="7A8D6787" w14:textId="77777777" w:rsidR="00272DCA" w:rsidRPr="00D5229B" w:rsidRDefault="001A6390">
      <w:r>
        <w:br/>
      </w: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49"/>
        <w:gridCol w:w="900"/>
        <w:gridCol w:w="6801"/>
      </w:tblGrid>
      <w:tr w:rsidR="00272DCA" w:rsidRPr="00D5229B" w14:paraId="3CBD8029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DC9B2C3" w14:textId="77777777" w:rsidR="00272DCA" w:rsidRPr="007042F2" w:rsidRDefault="00272DCA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DDB9B1C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CDA6AD2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Ouverture de la séance</w:t>
            </w:r>
          </w:p>
          <w:p w14:paraId="7240D879" w14:textId="0EE01DC9" w:rsidR="00272DCA" w:rsidRPr="00D5229B" w:rsidRDefault="001A6390">
            <w:pPr>
              <w:spacing w:before="120" w:after="120" w:line="240" w:lineRule="auto"/>
            </w:pPr>
            <w:r>
              <w:t>Le maire Raymond Maynard déclare la séance ouverte à 19 h.</w:t>
            </w:r>
          </w:p>
        </w:tc>
      </w:tr>
      <w:tr w:rsidR="00272DCA" w:rsidRPr="00D5229B" w14:paraId="15C4F0A8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CEA7571" w14:textId="49876C6F" w:rsidR="00272DCA" w:rsidRPr="00D5229B" w:rsidRDefault="001A639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8F353C">
              <w:t> </w:t>
            </w:r>
            <w:r>
              <w:t>2025 018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9A85401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9F792D3" w14:textId="2BB8E796" w:rsidR="00D5229B" w:rsidRPr="00D5229B" w:rsidRDefault="001A6390" w:rsidP="00D5229B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ADOPTION DE L</w:t>
            </w:r>
            <w:r w:rsidR="008F353C">
              <w:rPr>
                <w:b/>
              </w:rPr>
              <w:t>’</w:t>
            </w:r>
            <w:r>
              <w:rPr>
                <w:b/>
              </w:rPr>
              <w:t>ORDRE DU JOUR</w:t>
            </w:r>
          </w:p>
          <w:p w14:paraId="2EC2C4DE" w14:textId="2EC56B01" w:rsidR="00D5229B" w:rsidRPr="00D5229B" w:rsidRDefault="001A6390" w:rsidP="00D5229B">
            <w:pPr>
              <w:spacing w:before="120" w:after="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8F353C">
              <w:rPr>
                <w:b/>
              </w:rPr>
              <w:t xml:space="preserve"> : </w:t>
            </w:r>
            <w:r>
              <w:t>conseiller Proulx</w:t>
            </w:r>
          </w:p>
          <w:p w14:paraId="29AB900B" w14:textId="2988CE2E" w:rsidR="00272DCA" w:rsidRPr="00D5229B" w:rsidRDefault="001A6390" w:rsidP="00D5229B">
            <w:pPr>
              <w:spacing w:before="120" w:after="0" w:line="240" w:lineRule="auto"/>
              <w:contextualSpacing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8F353C">
              <w:rPr>
                <w:b/>
              </w:rPr>
              <w:t xml:space="preserve"> : </w:t>
            </w:r>
            <w:r>
              <w:t>maire adjoint Forest</w:t>
            </w:r>
          </w:p>
          <w:p w14:paraId="35C1BC21" w14:textId="2046892A" w:rsidR="00272DCA" w:rsidRPr="00D5229B" w:rsidRDefault="001A6390">
            <w:pPr>
              <w:spacing w:before="120" w:after="120" w:line="240" w:lineRule="auto"/>
            </w:pPr>
            <w:r>
              <w:t>IL EST RÉSOLU QUE l’ordre du jour de la réunion du conseil du 5</w:t>
            </w:r>
            <w:r w:rsidR="008F353C">
              <w:t> </w:t>
            </w:r>
            <w:r>
              <w:t>février 2025 soit adopté tel que distribué.</w:t>
            </w:r>
          </w:p>
          <w:p w14:paraId="645B186D" w14:textId="77777777" w:rsidR="00272DCA" w:rsidRPr="00D5229B" w:rsidRDefault="001A639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272DCA" w:rsidRPr="00D5229B" w14:paraId="747ACB85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F511574" w14:textId="77777777" w:rsidR="00272DCA" w:rsidRPr="00D5229B" w:rsidRDefault="00272DCA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4B0D45D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ECFC9BB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Procès-verbal</w:t>
            </w:r>
          </w:p>
        </w:tc>
      </w:tr>
      <w:tr w:rsidR="00272DCA" w:rsidRPr="00D5229B" w14:paraId="08E2230D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5DE9D30" w14:textId="658606BE" w:rsidR="00272DCA" w:rsidRPr="00D5229B" w:rsidRDefault="001A639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8F353C">
              <w:t> </w:t>
            </w:r>
            <w:r>
              <w:t>2025 019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840F541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3.1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DAE18CE" w14:textId="77777777" w:rsidR="00D5229B" w:rsidRPr="00D5229B" w:rsidRDefault="001A6390" w:rsidP="00D5229B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Adoption du procès-verbal</w:t>
            </w:r>
          </w:p>
          <w:p w14:paraId="57589647" w14:textId="28FCD0B4" w:rsidR="00D5229B" w:rsidRPr="00D5229B" w:rsidRDefault="001A639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8F353C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1F0DAF02" w14:textId="65F74E1A" w:rsidR="00272DCA" w:rsidRPr="00D5229B" w:rsidRDefault="001A639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8F353C">
              <w:rPr>
                <w:b/>
              </w:rPr>
              <w:t xml:space="preserve"> : </w:t>
            </w:r>
            <w:r>
              <w:t>conseiller Proulx</w:t>
            </w:r>
          </w:p>
          <w:p w14:paraId="6AFFA4E2" w14:textId="3F026494" w:rsidR="00272DCA" w:rsidRPr="00D5229B" w:rsidRDefault="001A6390">
            <w:pPr>
              <w:spacing w:before="120" w:after="120" w:line="240" w:lineRule="auto"/>
            </w:pPr>
            <w:r>
              <w:t>IL EST RÉSOLU QUE le procès-verbal de la réunion du conseil du 22</w:t>
            </w:r>
            <w:r w:rsidR="008F353C">
              <w:t> </w:t>
            </w:r>
            <w:r>
              <w:t>janvier 2025 soit adopté tel que distribué.</w:t>
            </w:r>
          </w:p>
          <w:p w14:paraId="6C65650A" w14:textId="77777777" w:rsidR="00272DCA" w:rsidRPr="00D5229B" w:rsidRDefault="001A639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272DCA" w:rsidRPr="00D5229B" w14:paraId="3815CBB8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6676B48" w14:textId="77777777" w:rsidR="00272DCA" w:rsidRPr="00D5229B" w:rsidRDefault="00272DCA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88BA6E3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3.2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08E245D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Questions relatives aux procès-verbaux</w:t>
            </w:r>
          </w:p>
        </w:tc>
      </w:tr>
      <w:tr w:rsidR="00272DCA" w:rsidRPr="00D5229B" w14:paraId="03A32B7F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73513B5" w14:textId="77777777" w:rsidR="00272DCA" w:rsidRPr="007042F2" w:rsidRDefault="00272DCA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A41D3A2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A60AF44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Rapports des départements</w:t>
            </w:r>
          </w:p>
          <w:p w14:paraId="0A308D23" w14:textId="77777777" w:rsidR="00272DCA" w:rsidRPr="00D5229B" w:rsidRDefault="001A6390">
            <w:pPr>
              <w:spacing w:before="120" w:after="120" w:line="240" w:lineRule="auto"/>
            </w:pPr>
            <w:r>
              <w:t>Le conseil a pris note de tous les rapports.</w:t>
            </w:r>
          </w:p>
        </w:tc>
      </w:tr>
      <w:tr w:rsidR="00272DCA" w:rsidRPr="00D5229B" w14:paraId="700EA62D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5C847F5" w14:textId="77777777" w:rsidR="00272DCA" w:rsidRPr="007042F2" w:rsidRDefault="00272DCA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F7D4AEA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4.1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4AF9C5E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Rapport de la directrice générale</w:t>
            </w:r>
          </w:p>
        </w:tc>
      </w:tr>
      <w:tr w:rsidR="00272DCA" w:rsidRPr="00D5229B" w14:paraId="15269117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D09F8FE" w14:textId="77777777" w:rsidR="00272DCA" w:rsidRPr="007042F2" w:rsidRDefault="00272DCA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2A210CD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4.1.1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E6B4AF0" w14:textId="7FEFF9C2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Demandes de projets d’immobilisation de 5</w:t>
            </w:r>
            <w:r w:rsidR="008F353C">
              <w:rPr>
                <w:b/>
              </w:rPr>
              <w:t> </w:t>
            </w:r>
            <w:r>
              <w:rPr>
                <w:b/>
              </w:rPr>
              <w:t>ans de la Commission des services d’approvisionnement en eau du Manitoba</w:t>
            </w:r>
          </w:p>
        </w:tc>
      </w:tr>
      <w:tr w:rsidR="00272DCA" w:rsidRPr="00D5229B" w14:paraId="2958B827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398D6CE" w14:textId="77777777" w:rsidR="00272DCA" w:rsidRPr="007042F2" w:rsidRDefault="00272DCA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9756033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4.1.1.1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909B923" w14:textId="77777777" w:rsidR="00D5229B" w:rsidRDefault="001A6390" w:rsidP="00D5229B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Groupe de travail sur les bibliothèques régionales - demande de réunion</w:t>
            </w:r>
          </w:p>
          <w:p w14:paraId="5804C3D3" w14:textId="45659F5E" w:rsidR="00D5229B" w:rsidRDefault="001A639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8F353C">
              <w:rPr>
                <w:b/>
              </w:rPr>
              <w:t xml:space="preserve"> : </w:t>
            </w:r>
            <w:r>
              <w:t>conseiller Proulx</w:t>
            </w:r>
          </w:p>
          <w:p w14:paraId="46F84351" w14:textId="18F87632" w:rsidR="00272DCA" w:rsidRPr="00D5229B" w:rsidRDefault="001A639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8F353C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3D3B5C82" w14:textId="77777777" w:rsidR="00272DCA" w:rsidRPr="00D5229B" w:rsidRDefault="001A6390">
            <w:pPr>
              <w:spacing w:before="120" w:after="120" w:line="240" w:lineRule="auto"/>
            </w:pPr>
            <w:r>
              <w:t>Le conseil a désigné le conseiller Proulx pour siéger au comité directeur.</w:t>
            </w:r>
          </w:p>
        </w:tc>
      </w:tr>
      <w:tr w:rsidR="00272DCA" w:rsidRPr="00D5229B" w14:paraId="3556F3C0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B9D6A3D" w14:textId="77777777" w:rsidR="00272DCA" w:rsidRPr="007042F2" w:rsidRDefault="00272DCA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101773B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553A7BE" w14:textId="0EC955B6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Délégations et audiences</w:t>
            </w:r>
          </w:p>
        </w:tc>
      </w:tr>
      <w:tr w:rsidR="00272DCA" w:rsidRPr="00D5229B" w14:paraId="0FCBE851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3D1CA6A" w14:textId="77777777" w:rsidR="00272DCA" w:rsidRPr="00D5229B" w:rsidRDefault="00272DCA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24F3128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6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31D8D8B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Finances</w:t>
            </w:r>
          </w:p>
        </w:tc>
      </w:tr>
      <w:tr w:rsidR="00272DCA" w:rsidRPr="00D5229B" w14:paraId="2D107DEF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C9C153D" w14:textId="1ACB8D72" w:rsidR="00272DCA" w:rsidRPr="00D5229B" w:rsidRDefault="001A639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8F353C">
              <w:t> </w:t>
            </w:r>
            <w:r>
              <w:t>2025 020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AE78646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6.1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EEC3FBE" w14:textId="77777777" w:rsidR="00D5229B" w:rsidRDefault="001A6390" w:rsidP="00D5229B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Comptes à payer</w:t>
            </w:r>
          </w:p>
          <w:p w14:paraId="485972E2" w14:textId="0621AAAD" w:rsidR="00D5229B" w:rsidRDefault="001A639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8F353C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0F16FF5A" w14:textId="33258F18" w:rsidR="00272DCA" w:rsidRPr="00D5229B" w:rsidRDefault="001A639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8F353C">
              <w:rPr>
                <w:b/>
              </w:rPr>
              <w:t xml:space="preserve"> : </w:t>
            </w:r>
            <w:r>
              <w:t>conseiller Proulx</w:t>
            </w:r>
          </w:p>
          <w:p w14:paraId="004EE3F6" w14:textId="01F80C63" w:rsidR="00272DCA" w:rsidRPr="00D5229B" w:rsidRDefault="001A6390">
            <w:pPr>
              <w:spacing w:before="120" w:after="120" w:line="240" w:lineRule="auto"/>
            </w:pPr>
            <w:r>
              <w:t>IL EST RÉSOLU QUE le rapport des comptes créditeurs, conformément à la liste datée du 5</w:t>
            </w:r>
            <w:r w:rsidR="008F353C">
              <w:t> </w:t>
            </w:r>
            <w:r>
              <w:t>février 2025, pour les chèques du n</w:t>
            </w:r>
            <w:r>
              <w:rPr>
                <w:vertAlign w:val="superscript"/>
              </w:rPr>
              <w:t>o</w:t>
            </w:r>
            <w:r>
              <w:t> 20250044 au n</w:t>
            </w:r>
            <w:r>
              <w:rPr>
                <w:vertAlign w:val="superscript"/>
              </w:rPr>
              <w:t>o</w:t>
            </w:r>
            <w:r>
              <w:t> 20250079 inclusivement, totalisant la somme de 80</w:t>
            </w:r>
            <w:r w:rsidR="008F353C">
              <w:rPr>
                <w:rFonts w:ascii="Arial" w:hAnsi="Arial" w:cs="Arial"/>
              </w:rPr>
              <w:t> </w:t>
            </w:r>
            <w:r>
              <w:t>523,76 $, soit par la présente approuvé pour paiement.</w:t>
            </w:r>
          </w:p>
          <w:p w14:paraId="6D8BF3AF" w14:textId="77777777" w:rsidR="00272DCA" w:rsidRPr="00D5229B" w:rsidRDefault="001A639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272DCA" w:rsidRPr="00D5229B" w14:paraId="49EAAF0D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CBBF757" w14:textId="2A9799CB" w:rsidR="00272DCA" w:rsidRPr="00D5229B" w:rsidRDefault="001A639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8F353C">
              <w:t> </w:t>
            </w:r>
            <w:r>
              <w:t>2025 021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20CA352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6.2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91635EE" w14:textId="77777777" w:rsidR="00D5229B" w:rsidRDefault="001A6390" w:rsidP="00D5229B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Rapport financier</w:t>
            </w:r>
          </w:p>
          <w:p w14:paraId="1F54D8AC" w14:textId="750F5102" w:rsidR="00D5229B" w:rsidRDefault="001A639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8F353C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39E224AE" w14:textId="0B29FEF0" w:rsidR="00272DCA" w:rsidRPr="00D5229B" w:rsidRDefault="001A639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8F353C">
              <w:rPr>
                <w:b/>
              </w:rPr>
              <w:t xml:space="preserve"> : </w:t>
            </w:r>
            <w:r>
              <w:t>conseiller Proulx</w:t>
            </w:r>
          </w:p>
          <w:p w14:paraId="33A60147" w14:textId="6749BE5D" w:rsidR="00272DCA" w:rsidRPr="00D5229B" w:rsidRDefault="001A6390">
            <w:pPr>
              <w:spacing w:before="120" w:after="120" w:line="240" w:lineRule="auto"/>
            </w:pPr>
            <w:r>
              <w:t>IL EST RÉSOLU QUE l’état financier pour le mois se terminant le 31</w:t>
            </w:r>
            <w:r w:rsidR="008F353C">
              <w:t> </w:t>
            </w:r>
            <w:r>
              <w:t>décembre 2025 soit accepté et adopté tel que présenté.</w:t>
            </w:r>
          </w:p>
          <w:p w14:paraId="028BD803" w14:textId="77777777" w:rsidR="00272DCA" w:rsidRPr="00D5229B" w:rsidRDefault="001A639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272DCA" w:rsidRPr="00D5229B" w14:paraId="01F62BC5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B4A55E6" w14:textId="77777777" w:rsidR="00272DCA" w:rsidRPr="00D5229B" w:rsidRDefault="00272DCA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DCE30AB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7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A2E0156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Aménagement et mise en valeur</w:t>
            </w:r>
          </w:p>
        </w:tc>
      </w:tr>
      <w:tr w:rsidR="00272DCA" w:rsidRPr="00D5229B" w14:paraId="755630CC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BF9CAC7" w14:textId="77777777" w:rsidR="00272DCA" w:rsidRPr="007042F2" w:rsidRDefault="00272DCA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8E52690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7.1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3971039" w14:textId="25D39261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Permis de construction, demandes et autres permis</w:t>
            </w:r>
          </w:p>
        </w:tc>
      </w:tr>
      <w:tr w:rsidR="00272DCA" w:rsidRPr="00D5229B" w14:paraId="46EF788C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69AF700" w14:textId="77777777" w:rsidR="00272DCA" w:rsidRPr="007042F2" w:rsidRDefault="00272DCA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2027C44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8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465F832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Affaires générales</w:t>
            </w:r>
          </w:p>
        </w:tc>
      </w:tr>
      <w:tr w:rsidR="00272DCA" w:rsidRPr="00D5229B" w14:paraId="4CA5AEEE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BF0704B" w14:textId="3E1DAE0B" w:rsidR="00272DCA" w:rsidRPr="00D5229B" w:rsidRDefault="001A639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lastRenderedPageBreak/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8F353C">
              <w:t> </w:t>
            </w:r>
            <w:r>
              <w:t>2025 022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210DA7F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8.1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8E4D503" w14:textId="62F78A61" w:rsidR="00D5229B" w:rsidRDefault="001A6390" w:rsidP="00D5229B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Appel d</w:t>
            </w:r>
            <w:r w:rsidR="008F353C">
              <w:rPr>
                <w:b/>
              </w:rPr>
              <w:t>’</w:t>
            </w:r>
            <w:r>
              <w:rPr>
                <w:b/>
              </w:rPr>
              <w:t>offres - Coordonnateur/gestionnaire de projet de logement</w:t>
            </w:r>
          </w:p>
          <w:p w14:paraId="3530DAE2" w14:textId="7D1E0973" w:rsidR="00D5229B" w:rsidRDefault="001A639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8F353C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5B9AE751" w14:textId="127D4B1C" w:rsidR="00272DCA" w:rsidRPr="00D5229B" w:rsidRDefault="001A639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8F353C">
              <w:rPr>
                <w:b/>
              </w:rPr>
              <w:t xml:space="preserve"> : </w:t>
            </w:r>
            <w:r>
              <w:t>maire adjoint Forest</w:t>
            </w:r>
          </w:p>
          <w:p w14:paraId="60A8FC92" w14:textId="06DD6EFE" w:rsidR="00272DCA" w:rsidRPr="00D5229B" w:rsidRDefault="001A6390">
            <w:pPr>
              <w:spacing w:before="120" w:after="120" w:line="240" w:lineRule="auto"/>
            </w:pPr>
            <w:r>
              <w:t>IL EST RÉSOLU QUE le village approuve la soumission d</w:t>
            </w:r>
            <w:r w:rsidR="008F353C">
              <w:t>’</w:t>
            </w:r>
            <w:r>
              <w:t>un appel d</w:t>
            </w:r>
            <w:r w:rsidR="008F353C">
              <w:t>’</w:t>
            </w:r>
            <w:r>
              <w:t>offres pour l</w:t>
            </w:r>
            <w:r w:rsidR="008F353C">
              <w:t>’</w:t>
            </w:r>
            <w:r>
              <w:t>embauche d</w:t>
            </w:r>
            <w:r w:rsidR="008F353C">
              <w:t>’</w:t>
            </w:r>
            <w:r>
              <w:t>un coordonnateur de logement pour gérer les projets du Fonds pour accélérer la construction de logements.</w:t>
            </w:r>
          </w:p>
          <w:p w14:paraId="4DEE5E55" w14:textId="77777777" w:rsidR="00272DCA" w:rsidRPr="00D5229B" w:rsidRDefault="001A639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272DCA" w:rsidRPr="00D5229B" w14:paraId="09785218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B34C851" w14:textId="1420662C" w:rsidR="00272DCA" w:rsidRPr="00D5229B" w:rsidRDefault="001A639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8F353C">
              <w:t> </w:t>
            </w:r>
            <w:r>
              <w:t>2025 023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2F57577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8.2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A2ECA51" w14:textId="736A65C4" w:rsidR="00D5229B" w:rsidRDefault="001A6390" w:rsidP="00D5229B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Nomination d</w:t>
            </w:r>
            <w:r w:rsidR="008F353C">
              <w:rPr>
                <w:b/>
              </w:rPr>
              <w:t>’</w:t>
            </w:r>
            <w:r>
              <w:rPr>
                <w:b/>
              </w:rPr>
              <w:t>un inspecteur des mauvaises herbes</w:t>
            </w:r>
          </w:p>
          <w:p w14:paraId="7CC4E487" w14:textId="6B4AEE61" w:rsidR="00D5229B" w:rsidRDefault="001A639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8F353C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1DA805E3" w14:textId="2BD7259C" w:rsidR="00272DCA" w:rsidRPr="00D5229B" w:rsidRDefault="001A639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8F353C">
              <w:rPr>
                <w:b/>
              </w:rPr>
              <w:t xml:space="preserve"> : </w:t>
            </w:r>
            <w:r>
              <w:t>conseiller Proulx</w:t>
            </w:r>
          </w:p>
          <w:p w14:paraId="51F69D06" w14:textId="212633DC" w:rsidR="00272DCA" w:rsidRPr="00D5229B" w:rsidRDefault="001A6390">
            <w:pPr>
              <w:spacing w:before="120" w:after="120" w:line="240" w:lineRule="auto"/>
            </w:pPr>
            <w:r>
              <w:t xml:space="preserve">IL EST RÉSOLU QUE le conseil nomme Red River </w:t>
            </w:r>
            <w:proofErr w:type="spellStart"/>
            <w:r>
              <w:t>Weed</w:t>
            </w:r>
            <w:proofErr w:type="spellEnd"/>
            <w:r>
              <w:t xml:space="preserve"> District comme inspecteur des mauvaises herbes du Village pour l</w:t>
            </w:r>
            <w:r w:rsidR="008F353C">
              <w:t>’</w:t>
            </w:r>
            <w:r>
              <w:t>année</w:t>
            </w:r>
            <w:r w:rsidR="008F353C">
              <w:t> </w:t>
            </w:r>
            <w:r>
              <w:t>2025.</w:t>
            </w:r>
          </w:p>
          <w:p w14:paraId="7CF2CB90" w14:textId="77777777" w:rsidR="00272DCA" w:rsidRPr="00D5229B" w:rsidRDefault="001A639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272DCA" w:rsidRPr="00D5229B" w14:paraId="4D782D33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7F22314" w14:textId="0D213D8B" w:rsidR="00272DCA" w:rsidRPr="00D5229B" w:rsidRDefault="001A639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8F353C">
              <w:t> </w:t>
            </w:r>
            <w:r>
              <w:t>2025 024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F38B797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8.3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697C293" w14:textId="77777777" w:rsidR="00D5229B" w:rsidRDefault="001A6390">
            <w:pPr>
              <w:spacing w:before="120" w:after="120" w:line="240" w:lineRule="auto"/>
              <w:contextualSpacing/>
              <w:rPr>
                <w:b/>
              </w:rPr>
            </w:pPr>
            <w:r>
              <w:rPr>
                <w:b/>
              </w:rPr>
              <w:t>Vente pour arriérés de taxes</w:t>
            </w:r>
          </w:p>
          <w:p w14:paraId="6171B7B6" w14:textId="334287DC" w:rsidR="00D5229B" w:rsidRDefault="001A639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8F353C">
              <w:rPr>
                <w:b/>
              </w:rPr>
              <w:t xml:space="preserve"> : </w:t>
            </w:r>
            <w:r>
              <w:t>conseiller Proulx</w:t>
            </w:r>
          </w:p>
          <w:p w14:paraId="4DE80953" w14:textId="5D547B2A" w:rsidR="00272DCA" w:rsidRPr="00D5229B" w:rsidRDefault="001A639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8F353C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32FB9B6D" w14:textId="4F12D508" w:rsidR="00D5229B" w:rsidRDefault="001A6390">
            <w:pPr>
              <w:spacing w:before="120" w:after="120" w:line="240" w:lineRule="auto"/>
            </w:pPr>
            <w:r>
              <w:t>ATTENDU QUE le paragraphe</w:t>
            </w:r>
            <w:r w:rsidR="008F353C">
              <w:t> </w:t>
            </w:r>
            <w:r>
              <w:t xml:space="preserve">365(2), de la </w:t>
            </w:r>
            <w:r>
              <w:rPr>
                <w:i/>
                <w:iCs/>
              </w:rPr>
              <w:t>Loi sur les municipalités</w:t>
            </w:r>
            <w:r>
              <w:t xml:space="preserve"> prévoit que le conseil peut, au cours d’</w:t>
            </w:r>
            <w:r w:rsidR="008F353C">
              <w:t>u</w:t>
            </w:r>
            <w:r>
              <w:t>ne année, désigner l</w:t>
            </w:r>
            <w:r w:rsidR="008F353C">
              <w:t>’</w:t>
            </w:r>
            <w:r>
              <w:t>année précédente ou une année antérieure à titre d</w:t>
            </w:r>
            <w:r w:rsidR="008F353C">
              <w:t>’</w:t>
            </w:r>
            <w:r>
              <w:t>année pour laquelle les biens à l’égard desquels existe un arriéré de taxe doivent être mis en vente aux enchères afin que soit recouvré l’arriéré de taxes et les frais;</w:t>
            </w:r>
          </w:p>
          <w:p w14:paraId="7060C6B2" w14:textId="6C0AB615" w:rsidR="00D5229B" w:rsidRDefault="001A6390">
            <w:pPr>
              <w:spacing w:before="120" w:after="120" w:line="240" w:lineRule="auto"/>
            </w:pPr>
            <w:r>
              <w:t>IL EST RÉSOLU QUE l</w:t>
            </w:r>
            <w:r w:rsidR="008F353C">
              <w:t>’</w:t>
            </w:r>
            <w:r>
              <w:t>année désignée à tire d’année pour laquelle les biens à l’égard desquels existe un arriéré de taxe doivent être mis en vente aux enchères soit 20</w:t>
            </w:r>
            <w:r>
              <w:rPr>
                <w:u w:val="single"/>
              </w:rPr>
              <w:t>24</w:t>
            </w:r>
            <w:r>
              <w:t xml:space="preserve"> (c</w:t>
            </w:r>
            <w:r w:rsidR="008F353C">
              <w:t>’</w:t>
            </w:r>
            <w:r>
              <w:t>est-à-dire tous les biens à l’égard desquels existe un arriéré de taxe depuis l</w:t>
            </w:r>
            <w:r w:rsidR="008F353C">
              <w:t>’</w:t>
            </w:r>
            <w:r>
              <w:t>année</w:t>
            </w:r>
            <w:r w:rsidR="008F353C">
              <w:t> </w:t>
            </w:r>
            <w:r>
              <w:t>20</w:t>
            </w:r>
            <w:r>
              <w:rPr>
                <w:u w:val="single"/>
              </w:rPr>
              <w:t>23</w:t>
            </w:r>
            <w:r>
              <w:t xml:space="preserve"> ou une année antérieure);</w:t>
            </w:r>
          </w:p>
          <w:p w14:paraId="59BA9D74" w14:textId="66764DA1" w:rsidR="00272DCA" w:rsidRPr="00D5229B" w:rsidRDefault="001A6390">
            <w:pPr>
              <w:spacing w:before="120" w:after="120" w:line="240" w:lineRule="auto"/>
            </w:pPr>
            <w:r>
              <w:t>IL EST AUSSI RÉSOLU QUE, conformément au paragraphe</w:t>
            </w:r>
            <w:r w:rsidR="008F353C">
              <w:t> </w:t>
            </w:r>
            <w:r>
              <w:t xml:space="preserve">363(1) de la </w:t>
            </w:r>
            <w:r>
              <w:rPr>
                <w:i/>
                <w:iCs/>
              </w:rPr>
              <w:t>Loi sur les municipalités</w:t>
            </w:r>
            <w:r>
              <w:t>, les «</w:t>
            </w:r>
            <w:r w:rsidR="008F353C">
              <w:rPr>
                <w:rFonts w:ascii="Arial" w:hAnsi="Arial" w:cs="Arial"/>
              </w:rPr>
              <w:t> </w:t>
            </w:r>
            <w:r>
              <w:t>frais</w:t>
            </w:r>
            <w:r w:rsidR="008F353C">
              <w:rPr>
                <w:rFonts w:ascii="Arial" w:hAnsi="Arial" w:cs="Arial"/>
              </w:rPr>
              <w:t> </w:t>
            </w:r>
            <w:r>
              <w:t>» soient les dépenses réelles engagées par la municipalité pour chaque parcelle inscrite à la vente pour perception de l’arriéré de taxes existant, en plus des droits d</w:t>
            </w:r>
            <w:r w:rsidR="008F353C">
              <w:t>’</w:t>
            </w:r>
            <w:r>
              <w:t>administration de 50,00</w:t>
            </w:r>
            <w:r w:rsidR="008F353C">
              <w:t> </w:t>
            </w:r>
            <w:r>
              <w:t>$ par rôle, conformément au règlement 50/97 du Manitoba.</w:t>
            </w:r>
          </w:p>
          <w:p w14:paraId="67373EFC" w14:textId="77777777" w:rsidR="00272DCA" w:rsidRPr="00D5229B" w:rsidRDefault="001A639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272DCA" w:rsidRPr="00D5229B" w14:paraId="7FD43CDB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66AEDB3" w14:textId="77777777" w:rsidR="00272DCA" w:rsidRPr="00D5229B" w:rsidRDefault="00272DCA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F2D9C49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9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3D14F19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Affaires reportées</w:t>
            </w:r>
          </w:p>
        </w:tc>
      </w:tr>
      <w:tr w:rsidR="00272DCA" w:rsidRPr="00D5229B" w14:paraId="0A302A9F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C2FA867" w14:textId="77777777" w:rsidR="00272DCA" w:rsidRPr="00D5229B" w:rsidRDefault="00272DCA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B5C413A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9.1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D3EFE53" w14:textId="0F98AE20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2</w:t>
            </w:r>
            <w:r>
              <w:rPr>
                <w:b/>
                <w:vertAlign w:val="superscript"/>
              </w:rPr>
              <w:t>e</w:t>
            </w:r>
            <w:r w:rsidR="008F353C">
              <w:rPr>
                <w:b/>
              </w:rPr>
              <w:t> </w:t>
            </w:r>
            <w:r>
              <w:rPr>
                <w:b/>
              </w:rPr>
              <w:t>lecture - 2024-08 abrogeant l’Arrêté</w:t>
            </w:r>
            <w:r w:rsidR="008F353C">
              <w:rPr>
                <w:b/>
              </w:rPr>
              <w:t> </w:t>
            </w:r>
            <w:r>
              <w:rPr>
                <w:b/>
              </w:rPr>
              <w:t>2011-11 - création d</w:t>
            </w:r>
            <w:r w:rsidR="008F353C">
              <w:rPr>
                <w:b/>
              </w:rPr>
              <w:t>’</w:t>
            </w:r>
            <w:r>
              <w:rPr>
                <w:b/>
              </w:rPr>
              <w:t>une commission des loisirs publics</w:t>
            </w:r>
          </w:p>
          <w:p w14:paraId="34AF8F18" w14:textId="42A73A61" w:rsidR="00272DCA" w:rsidRPr="00D5229B" w:rsidRDefault="001A6390">
            <w:pPr>
              <w:spacing w:before="120" w:after="120" w:line="240" w:lineRule="auto"/>
            </w:pPr>
            <w:r>
              <w:t>IL EST RÉSOLU QUE l’Arrêté n</w:t>
            </w:r>
            <w:r>
              <w:rPr>
                <w:vertAlign w:val="superscript"/>
              </w:rPr>
              <w:t>o</w:t>
            </w:r>
            <w:r w:rsidR="008F353C">
              <w:t> </w:t>
            </w:r>
            <w:r>
              <w:t>2024-08 abrogeant l’Arrêté n</w:t>
            </w:r>
            <w:r>
              <w:rPr>
                <w:vertAlign w:val="superscript"/>
              </w:rPr>
              <w:t>o</w:t>
            </w:r>
            <w:r w:rsidR="008F353C">
              <w:t> </w:t>
            </w:r>
            <w:r>
              <w:t>2011-11 soit adopté en deuxième lecture.</w:t>
            </w:r>
          </w:p>
          <w:p w14:paraId="4E11567F" w14:textId="77777777" w:rsidR="00272DCA" w:rsidRPr="00D5229B" w:rsidRDefault="001A6390">
            <w:pPr>
              <w:spacing w:before="120" w:after="120" w:line="240" w:lineRule="auto"/>
              <w:jc w:val="right"/>
            </w:pPr>
            <w:r>
              <w:rPr>
                <w:b/>
              </w:rPr>
              <w:t>REPORTÉE</w:t>
            </w:r>
          </w:p>
        </w:tc>
      </w:tr>
      <w:tr w:rsidR="00272DCA" w:rsidRPr="00D5229B" w14:paraId="62322DCB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4DFB920" w14:textId="77777777" w:rsidR="00272DCA" w:rsidRPr="00D5229B" w:rsidRDefault="00272DCA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5CDF6A3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9.2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97BA85B" w14:textId="6F059E89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3</w:t>
            </w:r>
            <w:r>
              <w:rPr>
                <w:b/>
                <w:vertAlign w:val="superscript"/>
              </w:rPr>
              <w:t>e</w:t>
            </w:r>
            <w:r w:rsidR="008F353C">
              <w:rPr>
                <w:b/>
              </w:rPr>
              <w:t> </w:t>
            </w:r>
            <w:r>
              <w:rPr>
                <w:b/>
              </w:rPr>
              <w:t>lecture - 2024-08 abrogeant l’Arrêté</w:t>
            </w:r>
            <w:r w:rsidR="008F353C">
              <w:rPr>
                <w:b/>
              </w:rPr>
              <w:t> </w:t>
            </w:r>
            <w:r>
              <w:rPr>
                <w:b/>
              </w:rPr>
              <w:t>2011-11 - création d’une commission des loisirs publics</w:t>
            </w:r>
          </w:p>
          <w:p w14:paraId="67F65611" w14:textId="77777777" w:rsidR="00272DCA" w:rsidRPr="00D5229B" w:rsidRDefault="001A6390">
            <w:pPr>
              <w:spacing w:before="120" w:after="120" w:line="240" w:lineRule="auto"/>
            </w:pPr>
            <w:r>
              <w:t>IL EST RÉSOLU QUE le Règlement 2024-08 soit maintenant adopté en troisième et dernière lecture.</w:t>
            </w:r>
          </w:p>
          <w:p w14:paraId="7050AE0D" w14:textId="77777777" w:rsidR="00272DCA" w:rsidRPr="00D5229B" w:rsidRDefault="001A6390">
            <w:pPr>
              <w:spacing w:before="120" w:after="120" w:line="240" w:lineRule="auto"/>
              <w:jc w:val="right"/>
            </w:pPr>
            <w:r>
              <w:rPr>
                <w:b/>
              </w:rPr>
              <w:t>REPORTÉE</w:t>
            </w:r>
          </w:p>
        </w:tc>
      </w:tr>
      <w:tr w:rsidR="00272DCA" w:rsidRPr="00D5229B" w14:paraId="74B5C22B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A13B55D" w14:textId="77777777" w:rsidR="00272DCA" w:rsidRPr="00D5229B" w:rsidRDefault="00272DCA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1218ADA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10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ED88D69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Règlements</w:t>
            </w:r>
          </w:p>
        </w:tc>
      </w:tr>
      <w:tr w:rsidR="00272DCA" w:rsidRPr="00D5229B" w14:paraId="2E39AD65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BE6E155" w14:textId="77777777" w:rsidR="00272DCA" w:rsidRPr="00D5229B" w:rsidRDefault="00272DCA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35F6181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11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D2C73CB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Correspondance</w:t>
            </w:r>
          </w:p>
          <w:p w14:paraId="0D631C19" w14:textId="77777777" w:rsidR="00272DCA" w:rsidRPr="00D5229B" w:rsidRDefault="001A6390">
            <w:pPr>
              <w:spacing w:before="120" w:after="120" w:line="240" w:lineRule="auto"/>
            </w:pPr>
            <w:r>
              <w:t>Le conseil a pris note de la correspondance.</w:t>
            </w:r>
          </w:p>
        </w:tc>
      </w:tr>
      <w:tr w:rsidR="00272DCA" w:rsidRPr="00D5229B" w14:paraId="2DF3BD61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5BDCC03" w14:textId="77777777" w:rsidR="00272DCA" w:rsidRPr="007042F2" w:rsidRDefault="00272DCA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D488482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11.1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210149E" w14:textId="23DAF6CF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Demande de subvention</w:t>
            </w:r>
            <w:r w:rsidR="008F353C">
              <w:rPr>
                <w:b/>
              </w:rPr>
              <w:t> </w:t>
            </w:r>
            <w:r>
              <w:rPr>
                <w:b/>
              </w:rPr>
              <w:t>2025 - Folies Grenouilles</w:t>
            </w:r>
          </w:p>
        </w:tc>
      </w:tr>
      <w:tr w:rsidR="00272DCA" w:rsidRPr="00D5229B" w14:paraId="2F07233C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AB4ECC1" w14:textId="77777777" w:rsidR="00272DCA" w:rsidRPr="007042F2" w:rsidRDefault="00272DCA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9EBA300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11.2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FD8E648" w14:textId="52DB7A3F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Demande de subvention</w:t>
            </w:r>
            <w:r w:rsidR="008F353C">
              <w:rPr>
                <w:b/>
              </w:rPr>
              <w:t> </w:t>
            </w:r>
            <w:r>
              <w:rPr>
                <w:b/>
              </w:rPr>
              <w:t>2025 - Musée Saint-Pierre</w:t>
            </w:r>
          </w:p>
        </w:tc>
      </w:tr>
      <w:tr w:rsidR="00272DCA" w:rsidRPr="00D5229B" w14:paraId="77EBFD43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FDF8EC9" w14:textId="77777777" w:rsidR="00272DCA" w:rsidRPr="007042F2" w:rsidRDefault="00272DCA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E7594A0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11.3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FD3B5A2" w14:textId="61A1DAB6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Demande de subvention</w:t>
            </w:r>
            <w:r w:rsidR="008F353C">
              <w:rPr>
                <w:b/>
              </w:rPr>
              <w:t> </w:t>
            </w:r>
            <w:r>
              <w:rPr>
                <w:b/>
              </w:rPr>
              <w:t>2025 - Comité de théâtre</w:t>
            </w:r>
          </w:p>
        </w:tc>
      </w:tr>
      <w:tr w:rsidR="00272DCA" w:rsidRPr="00D5229B" w14:paraId="0F1E1917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35FE575" w14:textId="77777777" w:rsidR="00272DCA" w:rsidRPr="007042F2" w:rsidRDefault="00272DCA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0F2858F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11.4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2FA806F" w14:textId="3B28415F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Correspondance de Janice Dumont datée du 29</w:t>
            </w:r>
            <w:r w:rsidR="008F353C">
              <w:rPr>
                <w:b/>
              </w:rPr>
              <w:t> </w:t>
            </w:r>
            <w:r>
              <w:rPr>
                <w:b/>
              </w:rPr>
              <w:t>janvier 2025</w:t>
            </w:r>
          </w:p>
        </w:tc>
      </w:tr>
      <w:tr w:rsidR="00272DCA" w:rsidRPr="00D5229B" w14:paraId="103D5EDA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0B542A1" w14:textId="77777777" w:rsidR="00272DCA" w:rsidRPr="007042F2" w:rsidRDefault="00272DCA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4C9C19B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11.5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B1503BE" w14:textId="23826D39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Correspondance de Mike Talbot datée du 2</w:t>
            </w:r>
            <w:r w:rsidR="008F353C">
              <w:rPr>
                <w:b/>
              </w:rPr>
              <w:t> </w:t>
            </w:r>
            <w:r>
              <w:rPr>
                <w:b/>
              </w:rPr>
              <w:t>février 2025</w:t>
            </w:r>
          </w:p>
        </w:tc>
      </w:tr>
      <w:tr w:rsidR="00272DCA" w:rsidRPr="00D5229B" w14:paraId="2BD3FBE2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D6C87F8" w14:textId="77777777" w:rsidR="00272DCA" w:rsidRPr="007042F2" w:rsidRDefault="00272DCA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7A90677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12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A69E71C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Couvre-feu</w:t>
            </w:r>
          </w:p>
        </w:tc>
      </w:tr>
      <w:tr w:rsidR="00272DCA" w:rsidRPr="00D5229B" w14:paraId="7F8BA77A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E72D75A" w14:textId="77777777" w:rsidR="00272DCA" w:rsidRPr="00D5229B" w:rsidRDefault="00272DCA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6BC9820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13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C24C3FD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Rapports des comités</w:t>
            </w:r>
          </w:p>
          <w:p w14:paraId="097F9BE0" w14:textId="77777777" w:rsidR="00272DCA" w:rsidRPr="00D5229B" w:rsidRDefault="001A6390">
            <w:pPr>
              <w:spacing w:before="120" w:after="120" w:line="240" w:lineRule="auto"/>
            </w:pPr>
            <w:r>
              <w:t>Le conseil a pris note de tous les rapports des comités et toutes les mises à jour.</w:t>
            </w:r>
          </w:p>
        </w:tc>
      </w:tr>
      <w:tr w:rsidR="00272DCA" w:rsidRPr="00D5229B" w14:paraId="0AA12481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BA501FC" w14:textId="77777777" w:rsidR="00272DCA" w:rsidRPr="007042F2" w:rsidRDefault="00272DCA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449F464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13.1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43183FB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PERSONNEL</w:t>
            </w:r>
          </w:p>
        </w:tc>
      </w:tr>
      <w:tr w:rsidR="00272DCA" w:rsidRPr="00D5229B" w14:paraId="32B18E4C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302270D" w14:textId="77777777" w:rsidR="00272DCA" w:rsidRPr="00D5229B" w:rsidRDefault="00272DCA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4A114C8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13.2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2A72E8D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PROTECTION</w:t>
            </w:r>
          </w:p>
        </w:tc>
      </w:tr>
      <w:tr w:rsidR="00272DCA" w:rsidRPr="00D5229B" w14:paraId="281CF18C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0ACC07D" w14:textId="77777777" w:rsidR="00272DCA" w:rsidRPr="00D5229B" w:rsidRDefault="00272DCA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E61752B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13.2.1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BD8D2D4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Service d’incendie de Saint-Pierre et district</w:t>
            </w:r>
          </w:p>
        </w:tc>
      </w:tr>
      <w:tr w:rsidR="00272DCA" w:rsidRPr="00D5229B" w14:paraId="1362FD2B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96B5C3A" w14:textId="77777777" w:rsidR="00272DCA" w:rsidRPr="007042F2" w:rsidRDefault="00272DCA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6BE0B24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13.3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3BE3779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DÉVELOPPEMENT ÉCONOMIQUE</w:t>
            </w:r>
          </w:p>
        </w:tc>
      </w:tr>
      <w:tr w:rsidR="00272DCA" w:rsidRPr="00D5229B" w14:paraId="5853619C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79716CA" w14:textId="77777777" w:rsidR="00272DCA" w:rsidRPr="00D5229B" w:rsidRDefault="00272DCA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A5217C0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13.3.1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A660ED3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Saint-Pierre En Boom - développement communautaire</w:t>
            </w:r>
          </w:p>
        </w:tc>
      </w:tr>
      <w:tr w:rsidR="00272DCA" w:rsidRPr="00D5229B" w14:paraId="3748678A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1D476EA" w14:textId="77777777" w:rsidR="00272DCA" w:rsidRPr="007042F2" w:rsidRDefault="00272DCA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EE2AF4C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13.3.2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796BCA9A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 xml:space="preserve">AMBM - Association des municipalités bilingues du Manitoba/Association of Manitoba </w:t>
            </w:r>
            <w:proofErr w:type="spellStart"/>
            <w:r>
              <w:rPr>
                <w:b/>
              </w:rPr>
              <w:t>Bilingual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Municipalities</w:t>
            </w:r>
            <w:proofErr w:type="spellEnd"/>
          </w:p>
        </w:tc>
      </w:tr>
      <w:tr w:rsidR="00272DCA" w:rsidRPr="007042F2" w14:paraId="4547C082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FB8DAB1" w14:textId="77777777" w:rsidR="00272DCA" w:rsidRPr="007042F2" w:rsidRDefault="00272DCA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1AAB608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13.3.3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2D1622F4" w14:textId="77777777" w:rsidR="00272DCA" w:rsidRPr="007042F2" w:rsidRDefault="001A6390">
            <w:pPr>
              <w:spacing w:before="120" w:after="120" w:line="240" w:lineRule="auto"/>
              <w:rPr>
                <w:lang w:val="en-US"/>
              </w:rPr>
            </w:pPr>
            <w:r w:rsidRPr="007042F2">
              <w:rPr>
                <w:b/>
                <w:lang w:val="en-US"/>
              </w:rPr>
              <w:t>Triple R Community Futures Development Corporation</w:t>
            </w:r>
          </w:p>
        </w:tc>
      </w:tr>
      <w:tr w:rsidR="00272DCA" w:rsidRPr="00D5229B" w14:paraId="058C9D90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CB11B35" w14:textId="77777777" w:rsidR="00272DCA" w:rsidRPr="00D5229B" w:rsidRDefault="00272DCA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16DB43E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13.4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8A88F41" w14:textId="6FE5CBD3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Comité municipal régional d</w:t>
            </w:r>
            <w:r w:rsidR="008F353C">
              <w:rPr>
                <w:b/>
              </w:rPr>
              <w:t>’</w:t>
            </w:r>
            <w:r>
              <w:rPr>
                <w:b/>
              </w:rPr>
              <w:t>Eastman - chapitre Sud</w:t>
            </w:r>
          </w:p>
        </w:tc>
      </w:tr>
      <w:tr w:rsidR="00272DCA" w:rsidRPr="00D5229B" w14:paraId="367C8A7F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E8554D5" w14:textId="77777777" w:rsidR="00272DCA" w:rsidRPr="007042F2" w:rsidRDefault="00272DCA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C146012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13.5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4B67393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SANTÉ ENVIRONNEMENTALE</w:t>
            </w:r>
          </w:p>
        </w:tc>
      </w:tr>
      <w:tr w:rsidR="00272DCA" w:rsidRPr="00D5229B" w14:paraId="731C9DD2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2D9F789" w14:textId="77777777" w:rsidR="00272DCA" w:rsidRPr="00D5229B" w:rsidRDefault="00272DCA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EFA34F5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13.5.1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FCE9450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District du bassin versant Seine-Rat-Roseau</w:t>
            </w:r>
          </w:p>
        </w:tc>
      </w:tr>
      <w:tr w:rsidR="00272DCA" w:rsidRPr="00D5229B" w14:paraId="0628EF93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BDF7C8C" w14:textId="77777777" w:rsidR="00272DCA" w:rsidRPr="007042F2" w:rsidRDefault="00272DCA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7B9D90E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13.5.2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FC8D1E3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Commission du bassin de la Rivière-Rouge</w:t>
            </w:r>
          </w:p>
        </w:tc>
      </w:tr>
      <w:tr w:rsidR="00272DCA" w:rsidRPr="00D5229B" w14:paraId="7D97E9FD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6B7B827D" w14:textId="77777777" w:rsidR="00272DCA" w:rsidRPr="007042F2" w:rsidRDefault="00272DCA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C49D610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13.5.3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7A6304E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Laval-Cloutier</w:t>
            </w:r>
          </w:p>
        </w:tc>
      </w:tr>
      <w:tr w:rsidR="00272DCA" w:rsidRPr="00D5229B" w14:paraId="2806C484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7F87DF4" w14:textId="77777777" w:rsidR="00272DCA" w:rsidRPr="00D5229B" w:rsidRDefault="00272DCA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304DAF9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13.5.4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C515A6D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Conseil de santé Rivière-aux-Rats</w:t>
            </w:r>
          </w:p>
        </w:tc>
      </w:tr>
      <w:tr w:rsidR="00272DCA" w:rsidRPr="00D5229B" w14:paraId="7A21AEDA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26ADC948" w14:textId="77777777" w:rsidR="00272DCA" w:rsidRPr="007042F2" w:rsidRDefault="00272DCA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40F9403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13.5.5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4AE3486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Transport adapté de Saint-Pierre/De Salaberry</w:t>
            </w:r>
          </w:p>
        </w:tc>
      </w:tr>
      <w:tr w:rsidR="00272DCA" w:rsidRPr="00D5229B" w14:paraId="0643F04B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93DC78B" w14:textId="77777777" w:rsidR="00272DCA" w:rsidRPr="007042F2" w:rsidRDefault="00272DCA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521D247E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13.6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30DDF7F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LOISIRS ET CULTURE</w:t>
            </w:r>
          </w:p>
        </w:tc>
      </w:tr>
      <w:tr w:rsidR="00272DCA" w:rsidRPr="00D5229B" w14:paraId="0401DD86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76628F6" w14:textId="77777777" w:rsidR="00272DCA" w:rsidRPr="00D5229B" w:rsidRDefault="00272DCA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53E5CA8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13.6.1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4755319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 xml:space="preserve">Bibliothèque régionale </w:t>
            </w:r>
            <w:proofErr w:type="spellStart"/>
            <w:r>
              <w:rPr>
                <w:b/>
              </w:rPr>
              <w:t>Jolys</w:t>
            </w:r>
            <w:proofErr w:type="spellEnd"/>
          </w:p>
        </w:tc>
      </w:tr>
      <w:tr w:rsidR="00272DCA" w:rsidRPr="00D5229B" w14:paraId="67A6411F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69BFF52" w14:textId="77777777" w:rsidR="00272DCA" w:rsidRPr="00D5229B" w:rsidRDefault="00272DCA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99EDBFC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13.6.2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E6A1B4E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Commission récréative de la Rivière-aux-Rats</w:t>
            </w:r>
          </w:p>
        </w:tc>
      </w:tr>
      <w:tr w:rsidR="00272DCA" w:rsidRPr="00D5229B" w14:paraId="517629FD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01D2E88" w14:textId="77777777" w:rsidR="00272DCA" w:rsidRPr="007042F2" w:rsidRDefault="00272DCA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A8F034E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13.6.3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B7E9064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Comité consultatif du Centre récréatif de Saint-Pierre</w:t>
            </w:r>
          </w:p>
        </w:tc>
      </w:tr>
      <w:tr w:rsidR="00272DCA" w:rsidRPr="00D5229B" w14:paraId="600FAC9F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3D35AAB3" w14:textId="77777777" w:rsidR="00272DCA" w:rsidRPr="007042F2" w:rsidRDefault="00272DCA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EE25C0F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13.6.4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5CF28CC8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 xml:space="preserve">Comité du Parc Carillon </w:t>
            </w:r>
            <w:proofErr w:type="spellStart"/>
            <w:r>
              <w:rPr>
                <w:b/>
              </w:rPr>
              <w:t>inc.</w:t>
            </w:r>
            <w:proofErr w:type="spellEnd"/>
          </w:p>
        </w:tc>
      </w:tr>
      <w:tr w:rsidR="00272DCA" w:rsidRPr="00D5229B" w14:paraId="2E01D528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45E330A" w14:textId="77777777" w:rsidR="00272DCA" w:rsidRPr="007042F2" w:rsidRDefault="00272DCA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3CD8FA53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13.6.5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B080702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Service pour Ainé(es) - St. Pierre Senior Services</w:t>
            </w:r>
          </w:p>
        </w:tc>
      </w:tr>
      <w:tr w:rsidR="00272DCA" w:rsidRPr="007042F2" w14:paraId="43CFD9C1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75B3C12" w14:textId="77777777" w:rsidR="00272DCA" w:rsidRPr="007042F2" w:rsidRDefault="00272DCA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221C3E88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13.6.6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30979F87" w14:textId="77777777" w:rsidR="00272DCA" w:rsidRPr="007042F2" w:rsidRDefault="001A6390">
            <w:pPr>
              <w:spacing w:before="120" w:after="120" w:line="240" w:lineRule="auto"/>
              <w:rPr>
                <w:lang w:val="en-US"/>
              </w:rPr>
            </w:pPr>
            <w:r w:rsidRPr="007042F2">
              <w:rPr>
                <w:b/>
                <w:lang w:val="en-US"/>
              </w:rPr>
              <w:t>Sentier Crow Wing (chemin Saint-Paul)</w:t>
            </w:r>
          </w:p>
        </w:tc>
      </w:tr>
      <w:tr w:rsidR="00272DCA" w:rsidRPr="00D5229B" w14:paraId="5FD4846E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7E1A78B" w14:textId="77777777" w:rsidR="00272DCA" w:rsidRPr="00D5229B" w:rsidRDefault="00272DCA">
            <w:pPr>
              <w:spacing w:before="120" w:after="120" w:line="240" w:lineRule="auto"/>
              <w:rPr>
                <w:lang w:val="en-CA"/>
              </w:rPr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46E53E96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13.6.6.1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639ED815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Campagne de collecte de fonds du Campus de loisirs et de bien-être du Sud-Est (CLBSE)</w:t>
            </w:r>
          </w:p>
        </w:tc>
      </w:tr>
      <w:tr w:rsidR="00272DCA" w:rsidRPr="00D5229B" w14:paraId="3E926A52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76E951E4" w14:textId="77777777" w:rsidR="00272DCA" w:rsidRPr="007042F2" w:rsidRDefault="00272DCA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6FF7812D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13.6.7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523842D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Folies grenouilles de Saint-Pierre</w:t>
            </w:r>
          </w:p>
        </w:tc>
      </w:tr>
      <w:tr w:rsidR="00272DCA" w:rsidRPr="00D5229B" w14:paraId="1663CF1A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12059991" w14:textId="77777777" w:rsidR="00272DCA" w:rsidRPr="007042F2" w:rsidRDefault="00272DCA">
            <w:pPr>
              <w:spacing w:before="120" w:after="120" w:line="240" w:lineRule="auto"/>
            </w:pP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7BE117FA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14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0561DCE4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Huis clos</w:t>
            </w:r>
          </w:p>
        </w:tc>
      </w:tr>
      <w:tr w:rsidR="00272DCA" w:rsidRPr="00D5229B" w14:paraId="77AA13B1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0E0CDBBC" w14:textId="1924C923" w:rsidR="00272DCA" w:rsidRPr="00D5229B" w:rsidRDefault="001A639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8F353C">
              <w:t> </w:t>
            </w:r>
            <w:r>
              <w:t>2025 025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1E56731F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14.1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794EB3D" w14:textId="77777777" w:rsidR="00D5229B" w:rsidRDefault="001A6390" w:rsidP="00D5229B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Ouverture de la séance à huis clos</w:t>
            </w:r>
          </w:p>
          <w:p w14:paraId="1C5D4077" w14:textId="38919C1C" w:rsidR="00D5229B" w:rsidRDefault="001A6390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8F353C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758B2C19" w14:textId="462A20E6" w:rsidR="00272DCA" w:rsidRPr="00D5229B" w:rsidRDefault="001A639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8F353C">
              <w:rPr>
                <w:b/>
              </w:rPr>
              <w:t xml:space="preserve"> : </w:t>
            </w:r>
            <w:r>
              <w:t>conseiller Proulx</w:t>
            </w:r>
          </w:p>
          <w:p w14:paraId="34E4C6A4" w14:textId="73B2C0B6" w:rsidR="00D5229B" w:rsidRDefault="001A6390">
            <w:pPr>
              <w:spacing w:before="120" w:after="120" w:line="240" w:lineRule="auto"/>
            </w:pPr>
            <w:r>
              <w:t>IL EST RÉSOLU QUE le conseil se réunisse en comité plénier à huis clos à 20</w:t>
            </w:r>
            <w:r w:rsidR="008F353C">
              <w:t xml:space="preserve"> h 0</w:t>
            </w:r>
            <w:r>
              <w:t>3 pour discuter de :</w:t>
            </w:r>
          </w:p>
          <w:p w14:paraId="153642AF" w14:textId="5DA8EC5E" w:rsidR="00D5229B" w:rsidRPr="00D5229B" w:rsidRDefault="001A6390" w:rsidP="00D5229B">
            <w:pPr>
              <w:pStyle w:val="Paragraphedeliste"/>
              <w:numPr>
                <w:ilvl w:val="0"/>
                <w:numId w:val="1"/>
              </w:numPr>
              <w:spacing w:before="120" w:after="120" w:line="240" w:lineRule="auto"/>
            </w:pPr>
            <w:proofErr w:type="gramStart"/>
            <w:r>
              <w:t>questions</w:t>
            </w:r>
            <w:proofErr w:type="gramEnd"/>
            <w:r>
              <w:t xml:space="preserve"> juridiques;</w:t>
            </w:r>
          </w:p>
          <w:p w14:paraId="29F74683" w14:textId="77777777" w:rsidR="00D5229B" w:rsidRDefault="001A6390" w:rsidP="00D5229B">
            <w:pPr>
              <w:pStyle w:val="Paragraphedeliste"/>
              <w:numPr>
                <w:ilvl w:val="0"/>
                <w:numId w:val="1"/>
              </w:numPr>
              <w:spacing w:before="120" w:after="120" w:line="240" w:lineRule="auto"/>
            </w:pPr>
            <w:proofErr w:type="gramStart"/>
            <w:r>
              <w:t>questions</w:t>
            </w:r>
            <w:proofErr w:type="gramEnd"/>
            <w:r>
              <w:t xml:space="preserve"> de personnel;</w:t>
            </w:r>
          </w:p>
          <w:p w14:paraId="7727B1FD" w14:textId="21485602" w:rsidR="00272DCA" w:rsidRPr="00D5229B" w:rsidRDefault="001A6390" w:rsidP="00D5229B">
            <w:pPr>
              <w:spacing w:before="120" w:after="120" w:line="240" w:lineRule="auto"/>
            </w:pPr>
            <w:r>
              <w:rPr>
                <w:b/>
                <w:bCs/>
              </w:rPr>
              <w:t xml:space="preserve">IL EST AUSSI RÉSOLU QUE, conformément au paragraphe 83(1) de la </w:t>
            </w:r>
            <w:r>
              <w:rPr>
                <w:b/>
                <w:bCs/>
                <w:i/>
                <w:iCs/>
              </w:rPr>
              <w:t>Loi sur les municipalités</w:t>
            </w:r>
            <w:r>
              <w:rPr>
                <w:b/>
                <w:bCs/>
              </w:rPr>
              <w:t xml:space="preserve">, toutes les questions doivent </w:t>
            </w:r>
            <w:r>
              <w:rPr>
                <w:b/>
                <w:bCs/>
              </w:rPr>
              <w:lastRenderedPageBreak/>
              <w:t>rester confidentielles jusqu’à ce qu’un rapport soit rendu public.</w:t>
            </w:r>
          </w:p>
          <w:p w14:paraId="48E4414D" w14:textId="77777777" w:rsidR="00272DCA" w:rsidRPr="00D5229B" w:rsidRDefault="001A639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272DCA" w:rsidRPr="00D5229B" w14:paraId="5DD4F238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52C25CA5" w14:textId="76EE8E6D" w:rsidR="00272DCA" w:rsidRPr="00D5229B" w:rsidRDefault="001A639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lastRenderedPageBreak/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8F353C">
              <w:t> </w:t>
            </w:r>
            <w:r>
              <w:t>2025 026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568FCCA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14.2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12E0027E" w14:textId="77777777" w:rsidR="00D5229B" w:rsidRDefault="001A6390" w:rsidP="00D5229B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Clôture de la séance à huis clos</w:t>
            </w:r>
          </w:p>
          <w:p w14:paraId="297D2C5A" w14:textId="1478252C" w:rsidR="00D5229B" w:rsidRDefault="001A6390" w:rsidP="00D5229B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8F353C">
              <w:rPr>
                <w:b/>
              </w:rPr>
              <w:t xml:space="preserve"> : </w:t>
            </w:r>
            <w:r>
              <w:t>maire adjoint Forest</w:t>
            </w:r>
          </w:p>
          <w:p w14:paraId="27B67281" w14:textId="323026C7" w:rsidR="00272DCA" w:rsidRPr="00D5229B" w:rsidRDefault="001A639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8F353C">
              <w:rPr>
                <w:b/>
              </w:rPr>
              <w:t xml:space="preserve"> : </w:t>
            </w:r>
            <w:r>
              <w:t>conseiller Proulx</w:t>
            </w:r>
          </w:p>
          <w:p w14:paraId="1D537D48" w14:textId="065F330D" w:rsidR="00272DCA" w:rsidRPr="00D5229B" w:rsidRDefault="001A6390">
            <w:pPr>
              <w:spacing w:before="120" w:after="120" w:line="240" w:lineRule="auto"/>
            </w:pPr>
            <w:r>
              <w:t>IL EST RÉSOLU QUE le conseil reprenne la séance ordinaire du conseil à 21</w:t>
            </w:r>
            <w:r w:rsidR="008F353C">
              <w:t> h </w:t>
            </w:r>
            <w:r>
              <w:t>20.</w:t>
            </w:r>
          </w:p>
          <w:p w14:paraId="26F9F266" w14:textId="77777777" w:rsidR="00272DCA" w:rsidRPr="00D5229B" w:rsidRDefault="001A639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  <w:tr w:rsidR="00272DCA" w:rsidRPr="00D5229B" w14:paraId="7639239F" w14:textId="77777777">
        <w:tc>
          <w:tcPr>
            <w:tcW w:w="1649" w:type="dxa"/>
            <w:tcBorders>
              <w:bottom w:val="single" w:sz="6" w:space="0" w:color="DEDEDE"/>
            </w:tcBorders>
          </w:tcPr>
          <w:p w14:paraId="4D5D2CE7" w14:textId="431337F2" w:rsidR="00272DCA" w:rsidRPr="00D5229B" w:rsidRDefault="001A6390">
            <w:pPr>
              <w:spacing w:before="120" w:after="120" w:line="240" w:lineRule="auto"/>
            </w:pPr>
            <w:proofErr w:type="gramStart"/>
            <w:r>
              <w:rPr>
                <w:b/>
                <w:bCs/>
              </w:rPr>
              <w:t>n</w:t>
            </w:r>
            <w:r>
              <w:rPr>
                <w:b/>
                <w:bCs/>
                <w:vertAlign w:val="superscript"/>
              </w:rPr>
              <w:t>o</w:t>
            </w:r>
            <w:proofErr w:type="gramEnd"/>
            <w:r w:rsidR="008F353C">
              <w:t> </w:t>
            </w:r>
            <w:r>
              <w:t>2025 027</w:t>
            </w:r>
          </w:p>
        </w:tc>
        <w:tc>
          <w:tcPr>
            <w:tcW w:w="900" w:type="dxa"/>
            <w:tcBorders>
              <w:bottom w:val="single" w:sz="6" w:space="0" w:color="DEDEDE"/>
            </w:tcBorders>
          </w:tcPr>
          <w:p w14:paraId="0A907C9A" w14:textId="77777777" w:rsidR="00272DCA" w:rsidRPr="00D5229B" w:rsidRDefault="001A6390">
            <w:pPr>
              <w:spacing w:before="120" w:after="120" w:line="240" w:lineRule="auto"/>
            </w:pPr>
            <w:r>
              <w:rPr>
                <w:b/>
              </w:rPr>
              <w:t>15</w:t>
            </w:r>
          </w:p>
        </w:tc>
        <w:tc>
          <w:tcPr>
            <w:tcW w:w="0" w:type="auto"/>
            <w:tcBorders>
              <w:bottom w:val="single" w:sz="6" w:space="0" w:color="DEDEDE"/>
            </w:tcBorders>
          </w:tcPr>
          <w:p w14:paraId="462572D1" w14:textId="77777777" w:rsidR="00D5229B" w:rsidRDefault="001A6390" w:rsidP="00D5229B">
            <w:pPr>
              <w:spacing w:before="120" w:after="0" w:line="240" w:lineRule="auto"/>
              <w:rPr>
                <w:b/>
              </w:rPr>
            </w:pPr>
            <w:r>
              <w:rPr>
                <w:b/>
              </w:rPr>
              <w:t>Levée de la séance</w:t>
            </w:r>
          </w:p>
          <w:p w14:paraId="0D826E76" w14:textId="1AC8951D" w:rsidR="00D5229B" w:rsidRDefault="001A6390" w:rsidP="00D5229B">
            <w:pPr>
              <w:spacing w:before="120" w:after="120" w:line="240" w:lineRule="auto"/>
              <w:contextualSpacing/>
            </w:pPr>
            <w:proofErr w:type="gramStart"/>
            <w:r>
              <w:rPr>
                <w:b/>
              </w:rPr>
              <w:t>proposée</w:t>
            </w:r>
            <w:proofErr w:type="gramEnd"/>
            <w:r>
              <w:rPr>
                <w:b/>
              </w:rPr>
              <w:t xml:space="preserve"> par</w:t>
            </w:r>
            <w:r w:rsidR="008F353C">
              <w:rPr>
                <w:b/>
              </w:rPr>
              <w:t xml:space="preserve"> : </w:t>
            </w:r>
            <w:r>
              <w:t>conseiller Proulx</w:t>
            </w:r>
          </w:p>
          <w:p w14:paraId="6408DBE3" w14:textId="454766ED" w:rsidR="00272DCA" w:rsidRPr="00D5229B" w:rsidRDefault="001A6390">
            <w:pPr>
              <w:spacing w:before="120" w:after="120" w:line="240" w:lineRule="auto"/>
            </w:pPr>
            <w:proofErr w:type="gramStart"/>
            <w:r>
              <w:rPr>
                <w:b/>
              </w:rPr>
              <w:t>appuyée</w:t>
            </w:r>
            <w:proofErr w:type="gramEnd"/>
            <w:r>
              <w:rPr>
                <w:b/>
              </w:rPr>
              <w:t xml:space="preserve"> par</w:t>
            </w:r>
            <w:r w:rsidR="008F353C">
              <w:rPr>
                <w:b/>
              </w:rPr>
              <w:t xml:space="preserve"> : </w:t>
            </w:r>
            <w:r>
              <w:t xml:space="preserve">conseillère </w:t>
            </w:r>
            <w:proofErr w:type="spellStart"/>
            <w:r>
              <w:t>Sicotte</w:t>
            </w:r>
            <w:proofErr w:type="spellEnd"/>
          </w:p>
          <w:p w14:paraId="42E8794B" w14:textId="2748A993" w:rsidR="00272DCA" w:rsidRPr="00D5229B" w:rsidRDefault="001A6390">
            <w:pPr>
              <w:spacing w:before="120" w:after="120" w:line="240" w:lineRule="auto"/>
            </w:pPr>
            <w:r>
              <w:t>IL EST RÉSOLU QUE la séance du conseil du 5</w:t>
            </w:r>
            <w:r w:rsidR="008F353C">
              <w:t> </w:t>
            </w:r>
            <w:r>
              <w:t>février 2025 du Village de Saint-Pierre-</w:t>
            </w:r>
            <w:proofErr w:type="spellStart"/>
            <w:r>
              <w:t>Jolys</w:t>
            </w:r>
            <w:proofErr w:type="spellEnd"/>
            <w:r>
              <w:t xml:space="preserve"> soit levée à 21 h 20.</w:t>
            </w:r>
          </w:p>
          <w:p w14:paraId="6B820650" w14:textId="77777777" w:rsidR="00272DCA" w:rsidRPr="00D5229B" w:rsidRDefault="001A6390">
            <w:pPr>
              <w:spacing w:before="120" w:after="120" w:line="240" w:lineRule="auto"/>
              <w:jc w:val="right"/>
            </w:pPr>
            <w:r>
              <w:rPr>
                <w:b/>
              </w:rPr>
              <w:t>ADOPTÉE À L’UNANIMITÉ</w:t>
            </w:r>
          </w:p>
        </w:tc>
      </w:tr>
    </w:tbl>
    <w:p w14:paraId="09186EA5" w14:textId="77777777" w:rsidR="00272DCA" w:rsidRPr="00D5229B" w:rsidRDefault="001A6390">
      <w:r>
        <w:br/>
      </w:r>
    </w:p>
    <w:tbl>
      <w:tblPr>
        <w:tblW w:w="5000" w:type="pct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272DCA" w:rsidRPr="00D5229B" w14:paraId="46058902" w14:textId="77777777">
        <w:tc>
          <w:tcPr>
            <w:tcW w:w="0" w:type="auto"/>
            <w:vAlign w:val="center"/>
          </w:tcPr>
          <w:p w14:paraId="0959685E" w14:textId="106D23EB" w:rsidR="00272DCA" w:rsidRPr="00D5229B" w:rsidRDefault="001A6390">
            <w:r>
              <w:br/>
            </w:r>
            <w:r>
              <w:br/>
              <w:t>________________________________________________</w:t>
            </w:r>
            <w:r>
              <w:br/>
              <w:t>Raymond Maynard, maire</w:t>
            </w:r>
            <w:r>
              <w:br/>
            </w:r>
            <w:r>
              <w:br/>
            </w:r>
            <w:r>
              <w:br/>
              <w:t>________________________________________________</w:t>
            </w:r>
            <w:r>
              <w:br/>
              <w:t xml:space="preserve">Tina </w:t>
            </w:r>
            <w:proofErr w:type="spellStart"/>
            <w:r>
              <w:t>Bubenzer</w:t>
            </w:r>
            <w:proofErr w:type="spellEnd"/>
            <w:r>
              <w:t>, directrice générale</w:t>
            </w:r>
            <w:r>
              <w:br/>
            </w:r>
          </w:p>
        </w:tc>
      </w:tr>
    </w:tbl>
    <w:p w14:paraId="5D65E7AB" w14:textId="77777777" w:rsidR="001A6390" w:rsidRPr="007042F2" w:rsidRDefault="001A6390"/>
    <w:sectPr w:rsidR="001A6390" w:rsidRPr="007042F2" w:rsidSect="000D7A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098" w:right="1440" w:bottom="1134" w:left="1440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FAFD43" w14:textId="77777777" w:rsidR="0073563A" w:rsidRDefault="0073563A">
      <w:pPr>
        <w:spacing w:after="0" w:line="240" w:lineRule="auto"/>
      </w:pPr>
      <w:r>
        <w:separator/>
      </w:r>
    </w:p>
  </w:endnote>
  <w:endnote w:type="continuationSeparator" w:id="0">
    <w:p w14:paraId="36621C97" w14:textId="77777777" w:rsidR="0073563A" w:rsidRDefault="00735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0D52A" w14:textId="77777777" w:rsidR="008F353C" w:rsidRDefault="008F353C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B2E1B" w14:textId="77777777" w:rsidR="00272DCA" w:rsidRDefault="00272DCA">
    <w:pPr>
      <w:pStyle w:val="a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F96C0" w14:textId="77777777" w:rsidR="008F353C" w:rsidRDefault="008F353C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024E3A" w14:textId="77777777" w:rsidR="0073563A" w:rsidRDefault="0073563A">
      <w:pPr>
        <w:spacing w:after="0" w:line="240" w:lineRule="auto"/>
      </w:pPr>
      <w:r>
        <w:separator/>
      </w:r>
    </w:p>
  </w:footnote>
  <w:footnote w:type="continuationSeparator" w:id="0">
    <w:p w14:paraId="27F224A7" w14:textId="77777777" w:rsidR="0073563A" w:rsidRDefault="007356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EBF31" w14:textId="77777777" w:rsidR="008F353C" w:rsidRDefault="008F353C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3A36E" w14:textId="34A99059" w:rsidR="00272DCA" w:rsidRDefault="001A6390">
    <w:pPr>
      <w:pStyle w:val="a"/>
      <w:jc w:val="center"/>
    </w:pPr>
    <w:proofErr w:type="gramStart"/>
    <w:r>
      <w:t>page</w:t>
    </w:r>
    <w:proofErr w:type="gramEnd"/>
    <w:r>
      <w:t> </w:t>
    </w:r>
    <w:r>
      <w:fldChar w:fldCharType="begin"/>
    </w:r>
    <w:r>
      <w:rPr>
        <w:b/>
      </w:rPr>
      <w:instrText xml:space="preserve">PAGE </w:instrText>
    </w:r>
    <w:r>
      <w:fldChar w:fldCharType="separate"/>
    </w:r>
    <w:r>
      <w:t>2</w:t>
    </w:r>
    <w:r>
      <w:fldChar w:fldCharType="end"/>
    </w:r>
    <w:r>
      <w:t xml:space="preserve"> de </w:t>
    </w:r>
    <w:r>
      <w:fldChar w:fldCharType="begin"/>
    </w:r>
    <w:r>
      <w:rPr>
        <w:b/>
      </w:rPr>
      <w:instrText xml:space="preserve">NUMPAGES  </w:instrText>
    </w:r>
    <w:r>
      <w:fldChar w:fldCharType="separate"/>
    </w:r>
    <w:r>
      <w:t>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D5BC8" w14:textId="77777777" w:rsidR="008F353C" w:rsidRDefault="008F353C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804B40"/>
    <w:multiLevelType w:val="hybridMultilevel"/>
    <w:tmpl w:val="E3664C28"/>
    <w:lvl w:ilvl="0" w:tplc="29E207E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250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DCA"/>
    <w:rsid w:val="001A6390"/>
    <w:rsid w:val="00272DCA"/>
    <w:rsid w:val="003060B2"/>
    <w:rsid w:val="007042F2"/>
    <w:rsid w:val="0073563A"/>
    <w:rsid w:val="00770A4E"/>
    <w:rsid w:val="008F353C"/>
    <w:rsid w:val="00D52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5918B3"/>
  <w15:docId w15:val="{D6D270B6-E27B-4233-87F2-E91FA560B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CA" w:eastAsia="fr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a">
    <w:uiPriority w:val="1"/>
    <w:unhideWhenUsed/>
    <w:rPr>
      <w:rFonts w:ascii="Arial"/>
      <w:sz w:val="18"/>
    </w:rPr>
  </w:style>
  <w:style w:type="paragraph" w:customStyle="1" w:styleId="a0">
    <w:uiPriority w:val="1"/>
    <w:unhideWhenUsed/>
    <w:rPr>
      <w:rFonts w:ascii="Arial"/>
      <w:sz w:val="18"/>
    </w:rPr>
  </w:style>
  <w:style w:type="paragraph" w:styleId="Paragraphedeliste">
    <w:name w:val="List Paragraph"/>
    <w:basedOn w:val="Normal"/>
    <w:uiPriority w:val="34"/>
    <w:qFormat/>
    <w:rsid w:val="00D5229B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8F35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F353C"/>
  </w:style>
  <w:style w:type="paragraph" w:styleId="Pieddepage">
    <w:name w:val="footer"/>
    <w:basedOn w:val="Normal"/>
    <w:link w:val="PieddepageCar"/>
    <w:uiPriority w:val="99"/>
    <w:unhideWhenUsed/>
    <w:rsid w:val="008F35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F3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1087</Words>
  <Characters>6198</Characters>
  <Application>Microsoft Office Word</Application>
  <DocSecurity>0</DocSecurity>
  <Lines>51</Lines>
  <Paragraphs>14</Paragraphs>
  <ScaleCrop>false</ScaleCrop>
  <Company/>
  <LinksUpToDate>false</LinksUpToDate>
  <CharactersWithSpaces>7271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Donald</dc:creator>
  <cp:lastModifiedBy>Don Legal</cp:lastModifiedBy>
  <cp:revision>3</cp:revision>
  <dcterms:created xsi:type="dcterms:W3CDTF">2025-03-01T15:17:00Z</dcterms:created>
  <dcterms:modified xsi:type="dcterms:W3CDTF">2025-03-01T15:18:00Z</dcterms:modified>
</cp:coreProperties>
</file>